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EE1D68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b/>
          <w:sz w:val="28"/>
          <w:szCs w:val="28"/>
          <w:lang w:val="uk-UA"/>
        </w:rPr>
        <w:t>Данченко С.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B6E510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/>
          <w:bCs/>
          <w:sz w:val="28"/>
          <w:szCs w:val="28"/>
          <w:lang w:val="uk-UA"/>
        </w:rPr>
        <w:t>Данченко Світлани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E132A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Данченко Світлані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A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9625AF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Данченко Світлані Олександрівні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4F6AD1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B41E3" w14:textId="77777777" w:rsidR="00777EB8" w:rsidRDefault="00777EB8" w:rsidP="00C21C61">
      <w:pPr>
        <w:spacing w:after="0" w:line="240" w:lineRule="auto"/>
      </w:pPr>
      <w:r>
        <w:separator/>
      </w:r>
    </w:p>
  </w:endnote>
  <w:endnote w:type="continuationSeparator" w:id="0">
    <w:p w14:paraId="4B6CE541" w14:textId="77777777" w:rsidR="00777EB8" w:rsidRDefault="00777EB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7D0F6" w14:textId="77777777" w:rsidR="00777EB8" w:rsidRDefault="00777EB8" w:rsidP="00C21C61">
      <w:pPr>
        <w:spacing w:after="0" w:line="240" w:lineRule="auto"/>
      </w:pPr>
      <w:r>
        <w:separator/>
      </w:r>
    </w:p>
  </w:footnote>
  <w:footnote w:type="continuationSeparator" w:id="0">
    <w:p w14:paraId="2D43BA6A" w14:textId="77777777" w:rsidR="00777EB8" w:rsidRDefault="00777EB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4F6AD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77EB8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557A-BBA3-4827-A873-DD17D3A4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13</cp:revision>
  <cp:lastPrinted>2025-07-14T05:56:00Z</cp:lastPrinted>
  <dcterms:created xsi:type="dcterms:W3CDTF">2025-12-04T13:38:00Z</dcterms:created>
  <dcterms:modified xsi:type="dcterms:W3CDTF">2025-12-22T12:31:00Z</dcterms:modified>
</cp:coreProperties>
</file>